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2" w:rsidRDefault="00183092" w:rsidP="00183092">
      <w:pPr>
        <w:pStyle w:val="a5"/>
        <w:jc w:val="center"/>
        <w:rPr>
          <w:b/>
          <w:bCs/>
        </w:rPr>
      </w:pPr>
      <w:r>
        <w:rPr>
          <w:sz w:val="28"/>
          <w:szCs w:val="28"/>
        </w:rPr>
        <w:t xml:space="preserve">     </w:t>
      </w:r>
      <w:r w:rsidRPr="00F05F30">
        <w:rPr>
          <w:sz w:val="28"/>
          <w:szCs w:val="28"/>
        </w:rPr>
        <w:t xml:space="preserve">     </w:t>
      </w:r>
      <w:r w:rsidRPr="00B966F0">
        <w:t xml:space="preserve">      </w:t>
      </w:r>
      <w:r>
        <w:rPr>
          <w:b/>
          <w:bCs/>
        </w:rPr>
        <w:t>АННОТАЦИЯ</w:t>
      </w:r>
    </w:p>
    <w:p w:rsidR="00183092" w:rsidRDefault="00183092" w:rsidP="00183092">
      <w:pPr>
        <w:pStyle w:val="a5"/>
        <w:jc w:val="center"/>
        <w:rPr>
          <w:b/>
          <w:bCs/>
        </w:rPr>
      </w:pPr>
      <w:r>
        <w:rPr>
          <w:b/>
          <w:bCs/>
        </w:rPr>
        <w:t>к Рабочей программе по русскому языку</w:t>
      </w:r>
      <w:r w:rsidRPr="00876F99">
        <w:rPr>
          <w:b/>
          <w:bCs/>
        </w:rPr>
        <w:t xml:space="preserve"> за уровень </w:t>
      </w:r>
      <w:r>
        <w:rPr>
          <w:b/>
          <w:bCs/>
        </w:rPr>
        <w:t xml:space="preserve">среднего общего образования </w:t>
      </w:r>
    </w:p>
    <w:p w:rsidR="00183092" w:rsidRDefault="00183092" w:rsidP="00183092">
      <w:pPr>
        <w:pStyle w:val="a5"/>
        <w:jc w:val="center"/>
        <w:rPr>
          <w:b/>
          <w:bCs/>
        </w:rPr>
      </w:pPr>
    </w:p>
    <w:p w:rsidR="00183092" w:rsidRPr="00183092" w:rsidRDefault="00183092" w:rsidP="00183092">
      <w:pPr>
        <w:widowControl w:val="0"/>
        <w:ind w:firstLine="567"/>
        <w:jc w:val="both"/>
      </w:pPr>
      <w:r w:rsidRPr="00183092">
        <w:t xml:space="preserve">  Рабочая программа по русскому языку среднего общего образования создана на основе федерального компонента государственного стандарта среднего (полного) общего обр</w:t>
      </w:r>
      <w:r w:rsidRPr="00183092">
        <w:t xml:space="preserve">азования и примерной программы </w:t>
      </w:r>
      <w:r w:rsidRPr="00183092">
        <w:t xml:space="preserve">среднего (полного) общего образования по русскому языку (базовый уровень). </w:t>
      </w:r>
    </w:p>
    <w:p w:rsidR="00183092" w:rsidRPr="00183092" w:rsidRDefault="00183092" w:rsidP="00183092">
      <w:pPr>
        <w:ind w:firstLine="567"/>
        <w:rPr>
          <w:b/>
        </w:rPr>
      </w:pPr>
      <w:r w:rsidRPr="00183092">
        <w:t xml:space="preserve"> </w:t>
      </w:r>
      <w:r w:rsidRPr="00183092">
        <w:rPr>
          <w:b/>
        </w:rPr>
        <w:t>Используемый учебно-методический комплект</w:t>
      </w:r>
    </w:p>
    <w:p w:rsidR="00183092" w:rsidRPr="00183092" w:rsidRDefault="00183092" w:rsidP="00183092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color w:val="000000"/>
        </w:rPr>
      </w:pPr>
      <w:r w:rsidRPr="00183092">
        <w:rPr>
          <w:color w:val="000000"/>
        </w:rPr>
        <w:t>Русский язык. 10—11 классы: Учебник для общеобразова</w:t>
      </w:r>
      <w:r w:rsidRPr="00183092">
        <w:rPr>
          <w:color w:val="000000"/>
        </w:rPr>
        <w:softHyphen/>
        <w:t xml:space="preserve">тельных учреждений. </w:t>
      </w:r>
      <w:proofErr w:type="spellStart"/>
      <w:r w:rsidRPr="00183092">
        <w:rPr>
          <w:iCs/>
          <w:color w:val="000000"/>
          <w:spacing w:val="-7"/>
        </w:rPr>
        <w:t>Гольцова</w:t>
      </w:r>
      <w:proofErr w:type="spellEnd"/>
      <w:r w:rsidRPr="00183092">
        <w:rPr>
          <w:iCs/>
          <w:color w:val="000000"/>
          <w:spacing w:val="-7"/>
        </w:rPr>
        <w:t xml:space="preserve"> Н.Г., </w:t>
      </w:r>
      <w:proofErr w:type="spellStart"/>
      <w:r w:rsidRPr="00183092">
        <w:rPr>
          <w:iCs/>
          <w:color w:val="000000"/>
          <w:spacing w:val="-7"/>
        </w:rPr>
        <w:t>Шамшин</w:t>
      </w:r>
      <w:proofErr w:type="spellEnd"/>
      <w:r w:rsidRPr="00183092">
        <w:rPr>
          <w:iCs/>
          <w:color w:val="000000"/>
          <w:spacing w:val="-7"/>
        </w:rPr>
        <w:t xml:space="preserve"> И.В., </w:t>
      </w:r>
      <w:proofErr w:type="spellStart"/>
      <w:r w:rsidRPr="00183092">
        <w:rPr>
          <w:iCs/>
          <w:color w:val="000000"/>
          <w:spacing w:val="-7"/>
        </w:rPr>
        <w:t>Мищерина</w:t>
      </w:r>
      <w:proofErr w:type="spellEnd"/>
      <w:r w:rsidRPr="00183092">
        <w:rPr>
          <w:iCs/>
          <w:color w:val="000000"/>
          <w:spacing w:val="-7"/>
        </w:rPr>
        <w:t xml:space="preserve"> М.А. </w:t>
      </w:r>
      <w:r w:rsidRPr="00183092">
        <w:rPr>
          <w:color w:val="000000"/>
        </w:rPr>
        <w:t>М.: Русское слово, 2016</w:t>
      </w:r>
    </w:p>
    <w:p w:rsidR="00183092" w:rsidRPr="00183092" w:rsidRDefault="00183092" w:rsidP="00183092">
      <w:pPr>
        <w:jc w:val="both"/>
      </w:pPr>
      <w:r w:rsidRPr="00183092">
        <w:t xml:space="preserve">2.  Программа по русскому языку для 10-11 классов общеобразовательных учреждений. Автор-составитель </w:t>
      </w:r>
      <w:proofErr w:type="spellStart"/>
      <w:r w:rsidRPr="00183092">
        <w:rPr>
          <w:iCs/>
          <w:color w:val="000000"/>
          <w:spacing w:val="-7"/>
        </w:rPr>
        <w:t>Гольцова</w:t>
      </w:r>
      <w:proofErr w:type="spellEnd"/>
      <w:r w:rsidRPr="00183092">
        <w:rPr>
          <w:iCs/>
          <w:color w:val="000000"/>
          <w:spacing w:val="-7"/>
        </w:rPr>
        <w:t xml:space="preserve"> Н.Г.</w:t>
      </w:r>
    </w:p>
    <w:p w:rsidR="00183092" w:rsidRPr="00183092" w:rsidRDefault="00183092" w:rsidP="00183092">
      <w:pPr>
        <w:ind w:firstLine="567"/>
        <w:jc w:val="both"/>
      </w:pPr>
      <w:bookmarkStart w:id="0" w:name="_GoBack"/>
      <w:bookmarkEnd w:id="0"/>
    </w:p>
    <w:p w:rsidR="00183092" w:rsidRPr="00183092" w:rsidRDefault="00183092" w:rsidP="00183092">
      <w:pPr>
        <w:ind w:hanging="284"/>
        <w:jc w:val="both"/>
      </w:pPr>
      <w:r w:rsidRPr="00183092">
        <w:t>Программа рассчитана на 2 часа в неделю (68ч.в год).</w:t>
      </w:r>
    </w:p>
    <w:p w:rsidR="00183092" w:rsidRPr="00183092" w:rsidRDefault="00183092" w:rsidP="00183092">
      <w:pPr>
        <w:ind w:hanging="284"/>
        <w:jc w:val="both"/>
      </w:pPr>
    </w:p>
    <w:p w:rsidR="00183092" w:rsidRPr="00183092" w:rsidRDefault="00183092" w:rsidP="00183092">
      <w:pPr>
        <w:ind w:hanging="284"/>
        <w:jc w:val="both"/>
      </w:pPr>
      <w:r w:rsidRPr="00183092">
        <w:rPr>
          <w:b/>
        </w:rPr>
        <w:t>Практическая част</w:t>
      </w:r>
      <w:r w:rsidRPr="00183092">
        <w:t>ь программы:</w:t>
      </w:r>
    </w:p>
    <w:p w:rsidR="00183092" w:rsidRPr="00183092" w:rsidRDefault="00183092" w:rsidP="00183092">
      <w:pPr>
        <w:ind w:hanging="284"/>
        <w:jc w:val="both"/>
      </w:pPr>
      <w:r w:rsidRPr="00183092">
        <w:t xml:space="preserve"> Сочинения-10 </w:t>
      </w:r>
      <w:proofErr w:type="gramStart"/>
      <w:r w:rsidRPr="00183092">
        <w:t>кл.-</w:t>
      </w:r>
      <w:proofErr w:type="gramEnd"/>
      <w:r w:rsidRPr="00183092">
        <w:t>2, 11 кл.-3</w:t>
      </w:r>
    </w:p>
    <w:p w:rsidR="00183092" w:rsidRPr="00183092" w:rsidRDefault="00183092" w:rsidP="00183092">
      <w:pPr>
        <w:ind w:hanging="284"/>
        <w:jc w:val="both"/>
      </w:pPr>
      <w:r w:rsidRPr="00183092">
        <w:t xml:space="preserve"> Итоговые контрольные работы – 10 </w:t>
      </w:r>
      <w:proofErr w:type="gramStart"/>
      <w:r w:rsidRPr="00183092">
        <w:t>кл.-</w:t>
      </w:r>
      <w:proofErr w:type="gramEnd"/>
      <w:r w:rsidRPr="00183092">
        <w:t>3ч, 11кл-3</w:t>
      </w:r>
    </w:p>
    <w:p w:rsidR="00183092" w:rsidRPr="00183092" w:rsidRDefault="00183092" w:rsidP="00183092">
      <w:pPr>
        <w:ind w:hanging="284"/>
      </w:pPr>
    </w:p>
    <w:p w:rsidR="00183092" w:rsidRPr="00183092" w:rsidRDefault="00183092" w:rsidP="00183092">
      <w:pPr>
        <w:jc w:val="center"/>
        <w:rPr>
          <w:b/>
          <w:bCs/>
          <w:color w:val="000000" w:themeColor="text1"/>
        </w:rPr>
      </w:pPr>
      <w:r w:rsidRPr="00183092">
        <w:rPr>
          <w:b/>
          <w:bCs/>
          <w:color w:val="000000" w:themeColor="text1"/>
        </w:rPr>
        <w:t>Место учебного предмета «Русский язык» в учебном плане</w:t>
      </w:r>
    </w:p>
    <w:p w:rsidR="00183092" w:rsidRPr="00183092" w:rsidRDefault="00183092" w:rsidP="001830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83092">
        <w:t>Федеральный базисный (образовательный) учебный план для образовательных учреждений Российской Федерации (ва</w:t>
      </w:r>
      <w:r w:rsidRPr="00183092">
        <w:softHyphen/>
        <w:t xml:space="preserve">риант № 1) предусматривает обязательное изучение русского (родного) языка на этапе основного общего образования в объёме </w:t>
      </w:r>
      <w:r w:rsidRPr="00183092">
        <w:rPr>
          <w:bCs/>
          <w:color w:val="000000"/>
        </w:rPr>
        <w:t>- 70 часов (1 часа в неделю-10,11кл.)</w:t>
      </w:r>
    </w:p>
    <w:p w:rsidR="00183092" w:rsidRPr="00183092" w:rsidRDefault="00183092" w:rsidP="00183092">
      <w:pPr>
        <w:autoSpaceDE w:val="0"/>
        <w:autoSpaceDN w:val="0"/>
        <w:adjustRightInd w:val="0"/>
        <w:jc w:val="both"/>
      </w:pPr>
      <w:r w:rsidRPr="00183092">
        <w:tab/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183092" w:rsidRPr="00183092" w:rsidRDefault="00183092" w:rsidP="00183092">
      <w:pPr>
        <w:autoSpaceDE w:val="0"/>
        <w:autoSpaceDN w:val="0"/>
        <w:adjustRightInd w:val="0"/>
        <w:jc w:val="both"/>
        <w:rPr>
          <w:b/>
        </w:rPr>
      </w:pPr>
      <w:r w:rsidRPr="00183092">
        <w:tab/>
        <w:t xml:space="preserve">В программу по русскому языку в 10-11 классах внесены следующие коррективы: </w:t>
      </w:r>
      <w:r w:rsidRPr="00183092">
        <w:rPr>
          <w:b/>
        </w:rPr>
        <w:t xml:space="preserve">программа </w:t>
      </w:r>
      <w:proofErr w:type="spellStart"/>
      <w:r w:rsidRPr="00183092">
        <w:rPr>
          <w:b/>
        </w:rPr>
        <w:t>Гольцовой</w:t>
      </w:r>
      <w:proofErr w:type="spellEnd"/>
      <w:r w:rsidRPr="00183092">
        <w:rPr>
          <w:b/>
        </w:rPr>
        <w:t xml:space="preserve"> Н.Г. предусматривает на изучение курса русского языка 34 часа, в данной программе за счет</w:t>
      </w:r>
      <w:r w:rsidRPr="00183092">
        <w:rPr>
          <w:b/>
          <w:color w:val="FF0000"/>
        </w:rPr>
        <w:t xml:space="preserve"> </w:t>
      </w:r>
      <w:r w:rsidRPr="00183092">
        <w:rPr>
          <w:b/>
        </w:rPr>
        <w:t>компонента образовательного учреждения добавлен 1 час на изучение русского языка с целью ликвидации пробелов в знаниях и учетом подготовки учащихся 10-11-го классов к экзамену по русскому языку.</w:t>
      </w:r>
      <w:r w:rsidRPr="00183092">
        <w:t xml:space="preserve"> Это обусловило тот факт, что изменилось количество часов, отводимых на изучение разделов курса по программе </w:t>
      </w:r>
      <w:proofErr w:type="spellStart"/>
      <w:r w:rsidRPr="00183092">
        <w:t>Гольцовой</w:t>
      </w:r>
      <w:proofErr w:type="spellEnd"/>
      <w:r w:rsidRPr="00183092">
        <w:t xml:space="preserve"> Н.Г.– 68 часов (10 </w:t>
      </w:r>
      <w:proofErr w:type="spellStart"/>
      <w:r w:rsidRPr="00183092">
        <w:t>кл</w:t>
      </w:r>
      <w:proofErr w:type="spellEnd"/>
      <w:r w:rsidRPr="00183092">
        <w:t>.) и 68 часов (</w:t>
      </w:r>
      <w:proofErr w:type="gramStart"/>
      <w:r w:rsidRPr="00183092">
        <w:t xml:space="preserve">11  </w:t>
      </w:r>
      <w:proofErr w:type="spellStart"/>
      <w:r w:rsidRPr="00183092">
        <w:t>кл</w:t>
      </w:r>
      <w:proofErr w:type="spellEnd"/>
      <w:proofErr w:type="gramEnd"/>
      <w:r w:rsidRPr="00183092">
        <w:t>.) (2 часа в неделю). Данная рабочая программа учитывает тот факт, что в Мурманской области не 35, а</w:t>
      </w:r>
      <w:r w:rsidRPr="00183092">
        <w:rPr>
          <w:b/>
        </w:rPr>
        <w:t xml:space="preserve"> 34 учебных недели.</w:t>
      </w:r>
    </w:p>
    <w:p w:rsidR="00183092" w:rsidRPr="00183092" w:rsidRDefault="00183092" w:rsidP="001830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36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"/>
        <w:gridCol w:w="991"/>
        <w:gridCol w:w="2077"/>
        <w:gridCol w:w="2738"/>
      </w:tblGrid>
      <w:tr w:rsidR="00183092" w:rsidRPr="00183092" w:rsidTr="00183092">
        <w:trPr>
          <w:jc w:val="center"/>
        </w:trPr>
        <w:tc>
          <w:tcPr>
            <w:tcW w:w="657" w:type="pct"/>
            <w:vMerge w:val="restart"/>
          </w:tcPr>
          <w:p w:rsidR="00183092" w:rsidRPr="00183092" w:rsidRDefault="00183092" w:rsidP="00183092">
            <w:r w:rsidRPr="00183092">
              <w:t>Классы</w:t>
            </w:r>
          </w:p>
        </w:tc>
        <w:tc>
          <w:tcPr>
            <w:tcW w:w="2304" w:type="pct"/>
            <w:gridSpan w:val="2"/>
          </w:tcPr>
          <w:p w:rsidR="00183092" w:rsidRPr="00183092" w:rsidRDefault="00183092" w:rsidP="00183092">
            <w:r w:rsidRPr="00183092">
              <w:t>Федеральный базисный учебный план (35 недель)</w:t>
            </w:r>
          </w:p>
        </w:tc>
        <w:tc>
          <w:tcPr>
            <w:tcW w:w="2040" w:type="pct"/>
          </w:tcPr>
          <w:p w:rsidR="00183092" w:rsidRPr="00183092" w:rsidRDefault="00183092" w:rsidP="00183092">
            <w:r w:rsidRPr="00183092">
              <w:t>В Мурманской области (34 уч. недели)</w:t>
            </w:r>
          </w:p>
        </w:tc>
      </w:tr>
      <w:tr w:rsidR="00183092" w:rsidRPr="00183092" w:rsidTr="00183092">
        <w:trPr>
          <w:jc w:val="center"/>
        </w:trPr>
        <w:tc>
          <w:tcPr>
            <w:tcW w:w="657" w:type="pct"/>
            <w:vMerge/>
          </w:tcPr>
          <w:p w:rsidR="00183092" w:rsidRPr="00183092" w:rsidRDefault="00183092" w:rsidP="00183092"/>
        </w:tc>
        <w:tc>
          <w:tcPr>
            <w:tcW w:w="752" w:type="pct"/>
          </w:tcPr>
          <w:p w:rsidR="00183092" w:rsidRPr="00183092" w:rsidRDefault="00183092" w:rsidP="00183092">
            <w:r w:rsidRPr="00183092">
              <w:t>в год</w:t>
            </w:r>
          </w:p>
        </w:tc>
        <w:tc>
          <w:tcPr>
            <w:tcW w:w="1552" w:type="pct"/>
          </w:tcPr>
          <w:p w:rsidR="00183092" w:rsidRPr="00183092" w:rsidRDefault="00183092" w:rsidP="00183092">
            <w:r w:rsidRPr="00183092">
              <w:t>в неделю</w:t>
            </w:r>
          </w:p>
        </w:tc>
        <w:tc>
          <w:tcPr>
            <w:tcW w:w="2040" w:type="pct"/>
          </w:tcPr>
          <w:p w:rsidR="00183092" w:rsidRPr="00183092" w:rsidRDefault="00183092" w:rsidP="00183092"/>
        </w:tc>
      </w:tr>
      <w:tr w:rsidR="00183092" w:rsidRPr="00183092" w:rsidTr="00183092">
        <w:trPr>
          <w:jc w:val="center"/>
        </w:trPr>
        <w:tc>
          <w:tcPr>
            <w:tcW w:w="657" w:type="pct"/>
          </w:tcPr>
          <w:p w:rsidR="00183092" w:rsidRPr="00183092" w:rsidRDefault="00183092" w:rsidP="00183092">
            <w:pPr>
              <w:jc w:val="center"/>
            </w:pPr>
            <w:r w:rsidRPr="00183092">
              <w:t>10</w:t>
            </w:r>
          </w:p>
        </w:tc>
        <w:tc>
          <w:tcPr>
            <w:tcW w:w="752" w:type="pct"/>
          </w:tcPr>
          <w:p w:rsidR="00183092" w:rsidRPr="00183092" w:rsidRDefault="00183092" w:rsidP="00183092">
            <w:pPr>
              <w:jc w:val="center"/>
            </w:pPr>
            <w:r w:rsidRPr="00183092">
              <w:t>35</w:t>
            </w:r>
          </w:p>
        </w:tc>
        <w:tc>
          <w:tcPr>
            <w:tcW w:w="1552" w:type="pct"/>
          </w:tcPr>
          <w:p w:rsidR="00183092" w:rsidRPr="00183092" w:rsidRDefault="00183092" w:rsidP="00183092">
            <w:pPr>
              <w:jc w:val="center"/>
            </w:pPr>
            <w:r w:rsidRPr="00183092">
              <w:t>1</w:t>
            </w:r>
          </w:p>
        </w:tc>
        <w:tc>
          <w:tcPr>
            <w:tcW w:w="2040" w:type="pct"/>
          </w:tcPr>
          <w:p w:rsidR="00183092" w:rsidRPr="00183092" w:rsidRDefault="00183092" w:rsidP="00183092">
            <w:pPr>
              <w:jc w:val="center"/>
            </w:pPr>
            <w:r w:rsidRPr="00183092">
              <w:t>68</w:t>
            </w:r>
          </w:p>
        </w:tc>
      </w:tr>
      <w:tr w:rsidR="00183092" w:rsidRPr="00183092" w:rsidTr="00183092">
        <w:trPr>
          <w:jc w:val="center"/>
        </w:trPr>
        <w:tc>
          <w:tcPr>
            <w:tcW w:w="657" w:type="pct"/>
          </w:tcPr>
          <w:p w:rsidR="00183092" w:rsidRPr="00183092" w:rsidRDefault="00183092" w:rsidP="00183092">
            <w:pPr>
              <w:jc w:val="center"/>
            </w:pPr>
            <w:r w:rsidRPr="00183092">
              <w:t>11</w:t>
            </w:r>
          </w:p>
        </w:tc>
        <w:tc>
          <w:tcPr>
            <w:tcW w:w="752" w:type="pct"/>
          </w:tcPr>
          <w:p w:rsidR="00183092" w:rsidRPr="00183092" w:rsidRDefault="00183092" w:rsidP="00183092">
            <w:pPr>
              <w:jc w:val="center"/>
            </w:pPr>
            <w:r w:rsidRPr="00183092">
              <w:t>35</w:t>
            </w:r>
          </w:p>
        </w:tc>
        <w:tc>
          <w:tcPr>
            <w:tcW w:w="1552" w:type="pct"/>
          </w:tcPr>
          <w:p w:rsidR="00183092" w:rsidRPr="00183092" w:rsidRDefault="00183092" w:rsidP="00183092">
            <w:pPr>
              <w:jc w:val="center"/>
            </w:pPr>
            <w:r w:rsidRPr="00183092">
              <w:t>1</w:t>
            </w:r>
          </w:p>
        </w:tc>
        <w:tc>
          <w:tcPr>
            <w:tcW w:w="2040" w:type="pct"/>
          </w:tcPr>
          <w:p w:rsidR="00183092" w:rsidRPr="00183092" w:rsidRDefault="00183092" w:rsidP="00183092">
            <w:pPr>
              <w:jc w:val="center"/>
            </w:pPr>
            <w:r w:rsidRPr="00183092">
              <w:t>68</w:t>
            </w:r>
          </w:p>
        </w:tc>
      </w:tr>
      <w:tr w:rsidR="00183092" w:rsidRPr="00183092" w:rsidTr="00183092">
        <w:trPr>
          <w:jc w:val="center"/>
        </w:trPr>
        <w:tc>
          <w:tcPr>
            <w:tcW w:w="657" w:type="pct"/>
          </w:tcPr>
          <w:p w:rsidR="00183092" w:rsidRPr="00183092" w:rsidRDefault="00183092" w:rsidP="00183092">
            <w:r w:rsidRPr="00183092">
              <w:t>Всего</w:t>
            </w:r>
          </w:p>
        </w:tc>
        <w:tc>
          <w:tcPr>
            <w:tcW w:w="2304" w:type="pct"/>
            <w:gridSpan w:val="2"/>
          </w:tcPr>
          <w:p w:rsidR="00183092" w:rsidRPr="00183092" w:rsidRDefault="00183092" w:rsidP="00183092">
            <w:pPr>
              <w:jc w:val="center"/>
              <w:rPr>
                <w:b/>
              </w:rPr>
            </w:pPr>
            <w:r w:rsidRPr="00183092">
              <w:rPr>
                <w:b/>
              </w:rPr>
              <w:t>70</w:t>
            </w:r>
          </w:p>
        </w:tc>
        <w:tc>
          <w:tcPr>
            <w:tcW w:w="2040" w:type="pct"/>
          </w:tcPr>
          <w:p w:rsidR="00183092" w:rsidRPr="00183092" w:rsidRDefault="00183092" w:rsidP="00183092">
            <w:pPr>
              <w:jc w:val="center"/>
              <w:rPr>
                <w:b/>
              </w:rPr>
            </w:pPr>
            <w:r w:rsidRPr="00183092">
              <w:rPr>
                <w:b/>
              </w:rPr>
              <w:t>136</w:t>
            </w:r>
          </w:p>
        </w:tc>
      </w:tr>
    </w:tbl>
    <w:p w:rsidR="00183092" w:rsidRPr="00183092" w:rsidRDefault="00183092" w:rsidP="00183092">
      <w:pPr>
        <w:pStyle w:val="5"/>
        <w:keepNext w:val="0"/>
        <w:widowControl w:val="0"/>
        <w:spacing w:before="18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183092">
        <w:rPr>
          <w:rFonts w:ascii="Times New Roman" w:hAnsi="Times New Roman" w:cs="Times New Roman"/>
          <w:b/>
          <w:caps/>
          <w:color w:val="auto"/>
          <w:sz w:val="24"/>
          <w:szCs w:val="24"/>
        </w:rPr>
        <w:t>Требования к уровню</w:t>
      </w:r>
      <w:r w:rsidRPr="00183092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подготовки выпускников</w:t>
      </w:r>
    </w:p>
    <w:p w:rsidR="00183092" w:rsidRPr="00183092" w:rsidRDefault="00183092" w:rsidP="00183092">
      <w:pPr>
        <w:pStyle w:val="a3"/>
        <w:spacing w:before="120" w:line="240" w:lineRule="auto"/>
        <w:rPr>
          <w:i/>
          <w:szCs w:val="24"/>
        </w:rPr>
      </w:pPr>
      <w:r w:rsidRPr="00183092">
        <w:rPr>
          <w:i/>
          <w:szCs w:val="24"/>
        </w:rPr>
        <w:t xml:space="preserve">В результате изучения русского языка </w:t>
      </w:r>
      <w:proofErr w:type="gramStart"/>
      <w:r w:rsidRPr="00183092">
        <w:rPr>
          <w:i/>
          <w:szCs w:val="24"/>
        </w:rPr>
        <w:t>учащийся  должен</w:t>
      </w:r>
      <w:proofErr w:type="gramEnd"/>
    </w:p>
    <w:p w:rsidR="00183092" w:rsidRPr="00183092" w:rsidRDefault="00183092" w:rsidP="00183092">
      <w:pPr>
        <w:spacing w:before="120"/>
        <w:ind w:left="567"/>
        <w:jc w:val="both"/>
        <w:rPr>
          <w:b/>
        </w:rPr>
      </w:pPr>
      <w:r w:rsidRPr="00183092">
        <w:rPr>
          <w:b/>
        </w:rPr>
        <w:t>знать/понимать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связь языка и истории, культуры русского и других народов;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смысл понятий: речевая ситуация и ее компоненты, литературный язык, языковая норма, культура речи;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основные единицы и уровни языка, их признаки и взаимосвязь;</w:t>
      </w:r>
    </w:p>
    <w:p w:rsidR="00183092" w:rsidRPr="00183092" w:rsidRDefault="00183092" w:rsidP="00183092">
      <w:pPr>
        <w:numPr>
          <w:ilvl w:val="1"/>
          <w:numId w:val="2"/>
        </w:numPr>
        <w:tabs>
          <w:tab w:val="left" w:pos="9355"/>
        </w:tabs>
        <w:jc w:val="both"/>
        <w:rPr>
          <w:b/>
        </w:rPr>
      </w:pPr>
      <w:r w:rsidRPr="00183092"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</w:t>
      </w:r>
      <w:proofErr w:type="spellStart"/>
      <w:r w:rsidRPr="00183092">
        <w:t>турной</w:t>
      </w:r>
      <w:proofErr w:type="spellEnd"/>
      <w:r w:rsidRPr="00183092">
        <w:t>, учебно-научной, официально-деловой сферах общения;</w:t>
      </w:r>
    </w:p>
    <w:p w:rsidR="00183092" w:rsidRPr="00183092" w:rsidRDefault="00183092" w:rsidP="00183092">
      <w:pPr>
        <w:spacing w:before="120"/>
        <w:ind w:left="567"/>
        <w:jc w:val="both"/>
        <w:rPr>
          <w:b/>
        </w:rPr>
      </w:pPr>
      <w:r w:rsidRPr="00183092">
        <w:rPr>
          <w:b/>
        </w:rPr>
        <w:t>уметь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анализировать языковые единицы с точки зрения правильности, точности и уместности их употребления;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 xml:space="preserve">проводить лингвистический анализ текстов различных </w:t>
      </w:r>
      <w:proofErr w:type="spellStart"/>
      <w:proofErr w:type="gramStart"/>
      <w:r w:rsidRPr="00183092">
        <w:t>функ-циональных</w:t>
      </w:r>
      <w:proofErr w:type="spellEnd"/>
      <w:proofErr w:type="gramEnd"/>
      <w:r w:rsidRPr="00183092">
        <w:t xml:space="preserve"> стилей и разновидностей языка;</w:t>
      </w:r>
    </w:p>
    <w:p w:rsidR="00183092" w:rsidRPr="00183092" w:rsidRDefault="00183092" w:rsidP="00183092">
      <w:pPr>
        <w:tabs>
          <w:tab w:val="left" w:pos="9355"/>
        </w:tabs>
        <w:spacing w:before="120" w:after="60"/>
        <w:ind w:left="567"/>
        <w:jc w:val="both"/>
        <w:rPr>
          <w:b/>
          <w:i/>
        </w:rPr>
      </w:pPr>
      <w:proofErr w:type="spellStart"/>
      <w:r w:rsidRPr="00183092">
        <w:rPr>
          <w:b/>
          <w:i/>
        </w:rPr>
        <w:t>аудирование</w:t>
      </w:r>
      <w:proofErr w:type="spellEnd"/>
      <w:r w:rsidRPr="00183092">
        <w:rPr>
          <w:b/>
          <w:i/>
        </w:rPr>
        <w:t xml:space="preserve"> и чтение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использовать основные виды чтения (ознакомительно-изучаю-</w:t>
      </w:r>
      <w:proofErr w:type="spellStart"/>
      <w:r w:rsidRPr="00183092">
        <w:t>щее</w:t>
      </w:r>
      <w:proofErr w:type="spellEnd"/>
      <w:r w:rsidRPr="00183092">
        <w:t xml:space="preserve">, ознакомительно-реферативное и др.) в зависимости от коммуникативной задачи; 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83092" w:rsidRPr="00183092" w:rsidRDefault="00183092" w:rsidP="00183092">
      <w:pPr>
        <w:tabs>
          <w:tab w:val="left" w:pos="9355"/>
        </w:tabs>
        <w:spacing w:before="120" w:after="60"/>
        <w:ind w:left="567"/>
        <w:jc w:val="both"/>
        <w:rPr>
          <w:b/>
          <w:i/>
        </w:rPr>
      </w:pPr>
      <w:r w:rsidRPr="00183092">
        <w:rPr>
          <w:b/>
          <w:i/>
        </w:rPr>
        <w:t>говорение и письмо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соблюдать в практике письма орфографические и пунктуационные нормы современного русского литературного языка;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использовать основные приемы информационной переработки устного и письменного текста;</w:t>
      </w:r>
    </w:p>
    <w:p w:rsidR="00183092" w:rsidRPr="00183092" w:rsidRDefault="00183092" w:rsidP="00183092">
      <w:pPr>
        <w:spacing w:before="120"/>
        <w:ind w:left="567"/>
        <w:jc w:val="both"/>
      </w:pPr>
      <w:r w:rsidRPr="0018309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83092">
        <w:t>для: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spacing w:before="60"/>
        <w:jc w:val="both"/>
      </w:pPr>
      <w:r w:rsidRPr="00183092">
        <w:t>самообразования и активного участия в производственной, культурной и общественной жизни государства.</w:t>
      </w:r>
    </w:p>
    <w:p w:rsidR="00183092" w:rsidRPr="00183092" w:rsidRDefault="00183092" w:rsidP="00183092">
      <w:pPr>
        <w:spacing w:before="120"/>
        <w:ind w:left="567"/>
        <w:jc w:val="both"/>
        <w:rPr>
          <w:b/>
        </w:rPr>
      </w:pPr>
      <w:r w:rsidRPr="00183092">
        <w:rPr>
          <w:b/>
        </w:rPr>
        <w:t>Специфические требования для образовательных учреждений с родным (нерусским) языком обучения: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t>вести диалог в ситуации межкультурной коммуникации;</w:t>
      </w:r>
    </w:p>
    <w:p w:rsidR="00183092" w:rsidRPr="00183092" w:rsidRDefault="00183092" w:rsidP="00183092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183092">
        <w:lastRenderedPageBreak/>
        <w:t>переводить с родного языка на русский тексты разных типов.</w:t>
      </w:r>
    </w:p>
    <w:p w:rsidR="00B77EAD" w:rsidRPr="00183092" w:rsidRDefault="00B77EAD" w:rsidP="00183092"/>
    <w:sectPr w:rsidR="00B77EAD" w:rsidRPr="001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23385"/>
    <w:multiLevelType w:val="multilevel"/>
    <w:tmpl w:val="02C2490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1.%2.%3.%4.%5.%6.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07"/>
        </w:tabs>
        <w:ind w:left="380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C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355C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092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42E9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A9D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D4E9-37FB-4A06-9346-C93AB9A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8309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183092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30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183092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2017-11-06T20:45:00Z</dcterms:created>
  <dcterms:modified xsi:type="dcterms:W3CDTF">2017-11-06T20:50:00Z</dcterms:modified>
</cp:coreProperties>
</file>